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115BE8" w14:textId="77777777" w:rsidR="00224DDF" w:rsidRDefault="00224DDF">
      <w:pPr>
        <w:widowControl w:val="0"/>
        <w:rPr>
          <w:rFonts w:ascii="Americana XBdCn BT" w:hAnsi="Americana XBdCn BT"/>
          <w:sz w:val="30"/>
        </w:rPr>
      </w:pPr>
    </w:p>
    <w:p w14:paraId="588BAD0C" w14:textId="3C209399" w:rsidR="00224DDF" w:rsidRDefault="00224DDF">
      <w:pPr>
        <w:widowControl w:val="0"/>
        <w:rPr>
          <w:rFonts w:ascii="Americana XBdCn BT" w:hAnsi="Americana XBdCn BT"/>
          <w:sz w:val="30"/>
        </w:rPr>
      </w:pPr>
    </w:p>
    <w:p w14:paraId="3FF3A03F" w14:textId="77777777" w:rsidR="00224DDF" w:rsidRDefault="00224DDF">
      <w:pPr>
        <w:widowControl w:val="0"/>
        <w:rPr>
          <w:rFonts w:ascii="Americana XBdCn BT" w:hAnsi="Americana XBdCn BT"/>
          <w:sz w:val="30"/>
        </w:rPr>
      </w:pPr>
    </w:p>
    <w:p w14:paraId="0CBAC611" w14:textId="3062235E" w:rsidR="00D87392" w:rsidRDefault="00224DD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H09</w:t>
      </w:r>
      <w:proofErr w:type="spellEnd"/>
      <w:r>
        <w:rPr>
          <w:rFonts w:ascii="Americana XBdCn BT" w:hAnsi="Americana XBdCn BT"/>
          <w:b/>
          <w:sz w:val="44"/>
        </w:rPr>
        <w:t xml:space="preserve">  current  system  mutilates  females</w:t>
      </w:r>
    </w:p>
    <w:p w14:paraId="744D354B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51026426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4155342D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57516306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7E97E94F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04F0EDEE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3BD09114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67D24E44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78C9AE2C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3970367A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SUNNYsideUP</w:t>
      </w:r>
    </w:p>
    <w:p w14:paraId="20E6AB68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excludes</w:t>
      </w:r>
    </w:p>
    <w:p w14:paraId="4C4A7A64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circumcision  for  any  reason</w:t>
      </w:r>
    </w:p>
    <w:p w14:paraId="60461E5A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male  or  female</w:t>
      </w:r>
    </w:p>
    <w:p w14:paraId="7D073C3B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</w:p>
    <w:p w14:paraId="199EA5F6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bookmarkStart w:id="0" w:name="_Hlk185767679"/>
      <w:proofErr w:type="spellStart"/>
      <w:r w:rsidRPr="001F11B8">
        <w:rPr>
          <w:rFonts w:ascii="Americana XBdCn BT" w:hAnsi="Americana XBdCn BT"/>
          <w:b/>
          <w:sz w:val="44"/>
        </w:rPr>
        <w:lastRenderedPageBreak/>
        <w:t>www.cirp.org</w:t>
      </w:r>
      <w:proofErr w:type="spellEnd"/>
      <w:r w:rsidRPr="001F11B8">
        <w:rPr>
          <w:rFonts w:ascii="Americana XBdCn BT" w:hAnsi="Americana XBdCn BT"/>
          <w:b/>
          <w:sz w:val="44"/>
        </w:rPr>
        <w:t>/library/general/</w:t>
      </w:r>
      <w:proofErr w:type="spellStart"/>
      <w:r w:rsidRPr="001F11B8">
        <w:rPr>
          <w:rFonts w:ascii="Americana XBdCn BT" w:hAnsi="Americana XBdCn BT"/>
          <w:b/>
          <w:sz w:val="44"/>
        </w:rPr>
        <w:t>wallerstein</w:t>
      </w:r>
      <w:proofErr w:type="spellEnd"/>
      <w:r w:rsidRPr="001F11B8">
        <w:rPr>
          <w:rFonts w:ascii="Americana XBdCn BT" w:hAnsi="Americana XBdCn BT"/>
          <w:b/>
          <w:sz w:val="44"/>
        </w:rPr>
        <w:t>/</w:t>
      </w:r>
    </w:p>
    <w:p w14:paraId="76519206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</w:p>
    <w:p w14:paraId="325BF135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</w:p>
    <w:p w14:paraId="0C415001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Circumcision: The Uniquely American Medical Enigma</w:t>
      </w:r>
    </w:p>
    <w:p w14:paraId="40A6F05C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</w:p>
    <w:p w14:paraId="5F5FC386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Urologic Clinics of North America, Volume 12, Issue 1: Pages 123-132, February 1985.</w:t>
      </w:r>
    </w:p>
    <w:p w14:paraId="77DCDE2B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</w:p>
    <w:p w14:paraId="6F440670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Edward Wallerstein*</w:t>
      </w:r>
    </w:p>
    <w:p w14:paraId="1FB7E968" w14:textId="77777777" w:rsid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*Author of Circumcision: An American Health Fallacy</w:t>
      </w:r>
      <w:bookmarkEnd w:id="0"/>
    </w:p>
    <w:p w14:paraId="1E4EF980" w14:textId="77777777" w:rsidR="00660D3B" w:rsidRDefault="00660D3B" w:rsidP="001F11B8">
      <w:pPr>
        <w:widowControl w:val="0"/>
        <w:rPr>
          <w:rFonts w:ascii="Americana XBdCn BT" w:hAnsi="Americana XBdCn BT"/>
          <w:b/>
          <w:sz w:val="44"/>
        </w:rPr>
      </w:pPr>
    </w:p>
    <w:p w14:paraId="47FE90C4" w14:textId="77777777" w:rsidR="00660D3B" w:rsidRDefault="00660D3B" w:rsidP="00660D3B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As scientific evidence mounted to dispute each of </w:t>
      </w:r>
      <w:proofErr w:type="spellStart"/>
      <w:r w:rsidRPr="001F11B8">
        <w:rPr>
          <w:rFonts w:ascii="Americana XBdCn BT" w:hAnsi="Americana XBdCn BT"/>
          <w:b/>
          <w:sz w:val="44"/>
        </w:rPr>
        <w:t>Remondino's</w:t>
      </w:r>
      <w:proofErr w:type="spellEnd"/>
      <w:r w:rsidRPr="001F11B8">
        <w:rPr>
          <w:rFonts w:ascii="Americana XBdCn BT" w:hAnsi="Americana XBdCn BT"/>
          <w:b/>
          <w:sz w:val="44"/>
        </w:rPr>
        <w:t xml:space="preserve"> exaggerated claims, </w:t>
      </w:r>
    </w:p>
    <w:p w14:paraId="272C6419" w14:textId="77777777" w:rsidR="00660D3B" w:rsidRDefault="00660D3B" w:rsidP="00660D3B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physicians clutched at straws </w:t>
      </w:r>
    </w:p>
    <w:p w14:paraId="00DF555F" w14:textId="0C049748" w:rsidR="00660D3B" w:rsidRPr="001F11B8" w:rsidRDefault="00660D3B" w:rsidP="00660D3B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to retain at least one "health" benefit. </w:t>
      </w:r>
    </w:p>
    <w:p w14:paraId="12DAD93C" w14:textId="77777777" w:rsidR="00660D3B" w:rsidRPr="001F11B8" w:rsidRDefault="00660D3B" w:rsidP="00660D3B">
      <w:pPr>
        <w:widowControl w:val="0"/>
        <w:rPr>
          <w:rFonts w:ascii="Americana XBdCn BT" w:hAnsi="Americana XBdCn BT"/>
          <w:b/>
          <w:sz w:val="44"/>
        </w:rPr>
      </w:pPr>
    </w:p>
    <w:p w14:paraId="5493819C" w14:textId="6D08DCBC" w:rsidR="00660D3B" w:rsidRDefault="00660D3B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Now that all such claims have been refuted</w:t>
      </w:r>
    </w:p>
    <w:p w14:paraId="5D6B75F0" w14:textId="77777777" w:rsidR="00660D3B" w:rsidRDefault="00660D3B" w:rsidP="001F11B8">
      <w:pPr>
        <w:widowControl w:val="0"/>
        <w:rPr>
          <w:rFonts w:ascii="Americana XBdCn BT" w:hAnsi="Americana XBdCn BT"/>
          <w:b/>
          <w:sz w:val="44"/>
        </w:rPr>
      </w:pPr>
    </w:p>
    <w:p w14:paraId="0AF00DD1" w14:textId="6B69CABC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circumcision today has become cultural surgery, not very different from ear- and nose-piercing and tattooing. </w:t>
      </w:r>
    </w:p>
    <w:p w14:paraId="364ED45B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</w:p>
    <w:p w14:paraId="09358133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The extreme to which such cultural surgery is carried may be found in the 1983 warning given by the British Social Service Secretary </w:t>
      </w:r>
    </w:p>
    <w:p w14:paraId="64AA48B5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</w:p>
    <w:p w14:paraId="73B43705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to Harley Street surgeons who charged up to $1500 for a clitoridectomy performed on young girls from Africa,</w:t>
      </w:r>
    </w:p>
    <w:p w14:paraId="63AFB0E7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where such surgery is traditional. </w:t>
      </w:r>
    </w:p>
    <w:p w14:paraId="662271F2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</w:p>
    <w:p w14:paraId="527A3D8F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The medical profession was successful in eliminating routine tonsillectomy and adenoidectomy. This is precisely what is needed for routine circumcision. </w:t>
      </w:r>
    </w:p>
    <w:p w14:paraId="36987F53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It is necessary to accept scientific facts</w:t>
      </w:r>
    </w:p>
    <w:p w14:paraId="13596DF8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</w:p>
    <w:p w14:paraId="68DC7C43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lastRenderedPageBreak/>
        <w:t xml:space="preserve">KIM'S  NOTE   each  person's  hygiene  </w:t>
      </w:r>
    </w:p>
    <w:p w14:paraId="6D9806E1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remains</w:t>
      </w:r>
    </w:p>
    <w:p w14:paraId="7C4CDF32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same    without  circumcision    therefore  circumcision  </w:t>
      </w:r>
    </w:p>
    <w:p w14:paraId="2C1B6BF0" w14:textId="77777777" w:rsidR="001F11B8" w:rsidRPr="001F11B8" w:rsidRDefault="001F11B8" w:rsidP="001F11B8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provides  zero  health  benefit</w:t>
      </w:r>
    </w:p>
    <w:p w14:paraId="68B14C40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15C66094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53DA2166" w14:textId="7E98AE61" w:rsidR="001F11B8" w:rsidRDefault="00660D3B">
      <w:pPr>
        <w:widowControl w:val="0"/>
        <w:rPr>
          <w:rFonts w:ascii="Americana XBdCn BT" w:hAnsi="Americana XBdCn BT"/>
          <w:b/>
          <w:sz w:val="44"/>
        </w:rPr>
      </w:pPr>
      <w:r w:rsidRPr="00224DDF">
        <w:rPr>
          <w:rFonts w:ascii="Americana XBdCn BT" w:hAnsi="Americana XBdCn BT"/>
          <w:b/>
          <w:sz w:val="44"/>
        </w:rPr>
        <w:t xml:space="preserve">national </w:t>
      </w:r>
      <w:proofErr w:type="spellStart"/>
      <w:r w:rsidRPr="00224DDF">
        <w:rPr>
          <w:rFonts w:ascii="Americana XBdCn BT" w:hAnsi="Americana XBdCn BT"/>
          <w:b/>
          <w:sz w:val="44"/>
        </w:rPr>
        <w:t>fgm</w:t>
      </w:r>
      <w:proofErr w:type="spellEnd"/>
      <w:r w:rsidRPr="00224DDF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224DDF">
        <w:rPr>
          <w:rFonts w:ascii="Americana XBdCn BT" w:hAnsi="Americana XBdCn BT"/>
          <w:b/>
          <w:sz w:val="44"/>
        </w:rPr>
        <w:t>centre.org.uk</w:t>
      </w:r>
      <w:proofErr w:type="spellEnd"/>
    </w:p>
    <w:p w14:paraId="2261D6DD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2EB1DA56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61BA998F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36715716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27ACE07D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0A769035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302B49D5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5C58B073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386798AC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5FE0004A" w14:textId="77777777" w:rsidR="001F11B8" w:rsidRDefault="001F11B8">
      <w:pPr>
        <w:widowControl w:val="0"/>
        <w:rPr>
          <w:rFonts w:ascii="Americana XBdCn BT" w:hAnsi="Americana XBdCn BT"/>
          <w:b/>
          <w:sz w:val="44"/>
        </w:rPr>
      </w:pPr>
    </w:p>
    <w:p w14:paraId="301A5B56" w14:textId="65AED11A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7E2ED1B3" w14:textId="4DE0232F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652FA999" w14:textId="77777777" w:rsidR="00D87392" w:rsidRDefault="00660D3B">
      <w:pPr>
        <w:widowControl w:val="0"/>
        <w:rPr>
          <w:rFonts w:ascii="Americana XBdCn BT" w:hAnsi="Americana XBdCn BT"/>
          <w:b/>
          <w:sz w:val="44"/>
        </w:rPr>
      </w:pPr>
      <w:r>
        <w:pict w14:anchorId="63CDBA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0;margin-top:0;width:580.8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708A503C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0534FF18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5D2AE168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51163AA2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5CD42940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523F5244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6243E89F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62400782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4D6CE7B5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6601F0A8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737A3811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32C5D89E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6B13E35D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p w14:paraId="750648F0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3A4C21D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7C3CE675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16CF095E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6AABD678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569A78A7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28538CCA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29ADE9A5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7C2C5C43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41633CBE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7939B9F7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37C9C7C8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12498D49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54CAA6A8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26F15C29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26C3F2ED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4D1FC162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07BADBEB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0D291D98" w14:textId="77777777" w:rsidR="00D87392" w:rsidRDefault="00660D3B">
      <w:pPr>
        <w:rPr>
          <w:rFonts w:ascii="Americana XBdCn BT" w:hAnsi="Americana XBdCn BT"/>
          <w:b/>
          <w:sz w:val="44"/>
        </w:rPr>
      </w:pPr>
      <w:r>
        <w:lastRenderedPageBreak/>
        <w:pict w14:anchorId="66688BEC">
          <v:shape id="_x0000_s1026" type="#_x0000_t75" style="position:absolute;margin-left:0;margin-top:0;width:580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D61142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04FF8E3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1D8F6E0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38EDBE9C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5356E1EE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670BDDBA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D460A6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30AD9FB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259389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3DDD55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04E89E8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00D4333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7D7E506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07A1C2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797D41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6AF9BB0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BC25F2B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642045D0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72F0679B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6B248ABF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34384928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3F50F742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164D53EA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199CF991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595C2815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5AB19801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1BE8415A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39A404E9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68EAAC18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59415338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0265CF21" w14:textId="77777777" w:rsidR="00660D3B" w:rsidRDefault="00660D3B">
      <w:pPr>
        <w:rPr>
          <w:rFonts w:ascii="Americana XBdCn BT" w:hAnsi="Americana XBdCn BT"/>
          <w:b/>
          <w:sz w:val="44"/>
        </w:rPr>
      </w:pPr>
    </w:p>
    <w:p w14:paraId="49F4B76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C2BFB9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E6003FC" w14:textId="77777777" w:rsidR="00D87392" w:rsidRDefault="00660D3B">
      <w:pPr>
        <w:rPr>
          <w:rFonts w:ascii="Americana XBdCn BT" w:hAnsi="Americana XBdCn BT"/>
          <w:b/>
          <w:sz w:val="44"/>
        </w:rPr>
      </w:pPr>
      <w:r>
        <w:lastRenderedPageBreak/>
        <w:pict w14:anchorId="53CCC3D6">
          <v:shape id="_x0000_s1027" type="#_x0000_t75" style="position:absolute;margin-left:0;margin-top:0;width:579.4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5485A77F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677A1E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68A206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C0A36A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EDFB50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731B4BF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8EFFB7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990177F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7E22D65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AF42F6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4CAF5E7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948924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021B00C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76BA3E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77BFC8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A93D3E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90C9806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E3C493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72F905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20F7256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AD30A81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2090C52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7F3A63C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51126FB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621D968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03FEA82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59A2FAF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405E4821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718C625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9BB1742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ED001EF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790A5C0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773F9C13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43557B5" w14:textId="77777777" w:rsidR="00D87392" w:rsidRDefault="00660D3B">
      <w:pPr>
        <w:rPr>
          <w:rFonts w:ascii="Americana XBdCn BT" w:hAnsi="Americana XBdCn BT"/>
          <w:b/>
          <w:sz w:val="44"/>
        </w:rPr>
      </w:pPr>
      <w:r>
        <w:lastRenderedPageBreak/>
        <w:pict w14:anchorId="7181C02E">
          <v:shape id="_x0000_s1028" type="#_x0000_t75" style="position:absolute;margin-left:0;margin-top:0;width:501.4pt;height:373.9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0D7267D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9074A18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7B27F7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5D1D985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E928780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6651E9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052EEE0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8A302C8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0AE92B7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43F4B13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B2FF48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9C432EA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6E1EF03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49AFBD0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8BB3D77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3F29C52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627676F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70A0C04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5DD026D9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67BC3DC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D92F483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5538E74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E8F07D4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685A84F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9507298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FC4B7F4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7CAAC72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343B6B6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FFBAA53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13F18E0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5F89F20C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88D3D7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7E3A947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4231F571" w14:textId="2D7BB77A" w:rsidR="00D87392" w:rsidRDefault="00660D3B">
      <w:pPr>
        <w:rPr>
          <w:rFonts w:ascii="Americana XBdCn BT" w:hAnsi="Americana XBdCn BT"/>
          <w:b/>
          <w:sz w:val="44"/>
        </w:rPr>
      </w:pPr>
      <w:r>
        <w:lastRenderedPageBreak/>
        <w:pict w14:anchorId="19B6A3F1">
          <v:shape id="_x0000_s1029" type="#_x0000_t75" style="position:absolute;margin-left:0;margin-top:0;width:579.6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1A1C998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6BF8205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BEBBD53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DCB0C3F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1A1805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BC6417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FC9FEE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344657F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1F66591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4A360D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AC7F27F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3AEE7C6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7FE778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83BBB9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698C2B5" w14:textId="2BE52F51" w:rsidR="00D87392" w:rsidRDefault="00D87392">
      <w:pPr>
        <w:rPr>
          <w:rFonts w:ascii="Americana XBdCn BT" w:hAnsi="Americana XBdCn BT"/>
          <w:b/>
          <w:sz w:val="44"/>
        </w:rPr>
      </w:pPr>
    </w:p>
    <w:p w14:paraId="3D7289B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E1959B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D948CF6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50DD155" w14:textId="67787C5B" w:rsidR="00F32A71" w:rsidRDefault="00660D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294C9AA">
          <v:shape id="_x0000_i1025" type="#_x0000_t75" style="width:580.45pt;height:435.0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7606E7BE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3C8068EC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26F0A963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99F03A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45BB21F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2050D6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D4A328E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CCD3FBB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912B50F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DB8EF45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ABFF657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15A645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3C907E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66F0CA8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837FB36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6ACF4EC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43CFC50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2A8338D" w14:textId="77777777" w:rsidR="00D87392" w:rsidRDefault="00660D3B">
      <w:pPr>
        <w:rPr>
          <w:rFonts w:ascii="Americana XBdCn BT" w:hAnsi="Americana XBdCn BT"/>
          <w:b/>
          <w:sz w:val="44"/>
        </w:rPr>
      </w:pPr>
      <w:r>
        <w:lastRenderedPageBreak/>
        <w:pict w14:anchorId="610529C3">
          <v:shape id="_x0000_s1031" type="#_x0000_t75" style="position:absolute;margin-left:0;margin-top:0;width:579.6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09CE5B5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C92545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4BAB8F6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A56695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015173C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4293BB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CE4393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A74B29F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9F5795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93C066B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ECF2997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C7B3CE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EDD3D57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F16548A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8E385E6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20C9883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A0517BA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D66312B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7443AD1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19621B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41ACF3E6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07E159B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05E4144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4CC3463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5C756200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5C899D5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737889C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4838B58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6895ED5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C172930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7DC573E0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70C1CE4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8872C5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4BDCBFF" w14:textId="77777777" w:rsidR="00D87392" w:rsidRDefault="00660D3B">
      <w:pPr>
        <w:rPr>
          <w:rFonts w:ascii="Americana XBdCn BT" w:hAnsi="Americana XBdCn BT"/>
          <w:b/>
          <w:sz w:val="44"/>
        </w:rPr>
      </w:pPr>
      <w:r>
        <w:lastRenderedPageBreak/>
        <w:pict w14:anchorId="1E200551">
          <v:shape id="_x0000_s1032" type="#_x0000_t75" style="position:absolute;margin-left:0;margin-top:0;width:579.6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2047B1C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97D0034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A9E253E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69B59399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0569811C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571A97CD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2147987A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74E8D616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019991F6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A929D99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4F0BF1A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4B7DB8F6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12D88C3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AE4810C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B378BE3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CFE7E3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A3C326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438360B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12BA253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7957099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BA31ED3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64459F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48144340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515CEC0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F6C1C0D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703C164C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5265BADC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3BE5AEC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8B2D0C5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F0008E1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F618E7C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CA3F05A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848AD93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737A410" w14:textId="77777777" w:rsidR="00D87392" w:rsidRDefault="00660D3B">
      <w:pPr>
        <w:rPr>
          <w:rFonts w:ascii="Americana XBdCn BT" w:hAnsi="Americana XBdCn BT"/>
          <w:b/>
          <w:sz w:val="44"/>
        </w:rPr>
      </w:pPr>
      <w:r>
        <w:lastRenderedPageBreak/>
        <w:pict w14:anchorId="4D78C858">
          <v:shape id="_x0000_s1033" type="#_x0000_t75" style="position:absolute;margin-left:0;margin-top:0;width:579.6pt;height:434.0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0C9DD47B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DED1DEB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CA192CB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4D894817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69F8C1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1CE6A95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6DBA540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35F814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1EEA84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BBB7E5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2E9DC4B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0B4EE2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82238C0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3C4AF3C9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114877F7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A87107A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B954B3F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7273B05D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53E24C34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289E4B82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75626C65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059C553A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5B4A8886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0607561A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3988F091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6E8DAB6D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441A85C6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13DF1867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588632AA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0B9A9D65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7B0E889E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73E7E6A7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2888AC2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B3FF224" w14:textId="77777777" w:rsidR="00D87392" w:rsidRDefault="00660D3B">
      <w:pPr>
        <w:rPr>
          <w:rFonts w:ascii="Americana XBdCn BT" w:hAnsi="Americana XBdCn BT"/>
          <w:b/>
          <w:sz w:val="44"/>
        </w:rPr>
      </w:pPr>
      <w:r>
        <w:lastRenderedPageBreak/>
        <w:pict w14:anchorId="2DAAC298">
          <v:shape id="_x0000_s1034" type="#_x0000_t75" style="position:absolute;margin-left:0;margin-top:0;width:579.6pt;height:434.0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0F393BBA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1B510BC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633AB76" w14:textId="77777777" w:rsidR="001C23ED" w:rsidRDefault="001C23ED">
      <w:pPr>
        <w:rPr>
          <w:rFonts w:ascii="Americana XBdCn BT" w:hAnsi="Americana XBdCn BT"/>
          <w:b/>
          <w:sz w:val="44"/>
        </w:rPr>
      </w:pPr>
    </w:p>
    <w:p w14:paraId="1FA56879" w14:textId="77777777" w:rsidR="001C23ED" w:rsidRDefault="001C23ED">
      <w:pPr>
        <w:rPr>
          <w:rFonts w:ascii="Americana XBdCn BT" w:hAnsi="Americana XBdCn BT"/>
          <w:b/>
          <w:sz w:val="44"/>
        </w:rPr>
      </w:pPr>
    </w:p>
    <w:p w14:paraId="1875B2E9" w14:textId="77777777" w:rsidR="001C23ED" w:rsidRDefault="001C23ED">
      <w:pPr>
        <w:rPr>
          <w:rFonts w:ascii="Americana XBdCn BT" w:hAnsi="Americana XBdCn BT"/>
          <w:b/>
          <w:sz w:val="44"/>
        </w:rPr>
      </w:pPr>
    </w:p>
    <w:p w14:paraId="77257695" w14:textId="77777777" w:rsidR="001C23ED" w:rsidRDefault="001C23ED">
      <w:pPr>
        <w:rPr>
          <w:rFonts w:ascii="Americana XBdCn BT" w:hAnsi="Americana XBdCn BT"/>
          <w:b/>
          <w:sz w:val="44"/>
        </w:rPr>
      </w:pPr>
    </w:p>
    <w:p w14:paraId="70EC5B48" w14:textId="77777777" w:rsidR="001C23ED" w:rsidRDefault="001C23ED">
      <w:pPr>
        <w:rPr>
          <w:rFonts w:ascii="Americana XBdCn BT" w:hAnsi="Americana XBdCn BT"/>
          <w:b/>
          <w:sz w:val="44"/>
        </w:rPr>
      </w:pPr>
    </w:p>
    <w:p w14:paraId="0843F2C2" w14:textId="77777777" w:rsidR="001C23ED" w:rsidRDefault="001C23ED">
      <w:pPr>
        <w:rPr>
          <w:rFonts w:ascii="Americana XBdCn BT" w:hAnsi="Americana XBdCn BT"/>
          <w:b/>
          <w:sz w:val="44"/>
        </w:rPr>
      </w:pPr>
    </w:p>
    <w:p w14:paraId="069EA3A6" w14:textId="77777777" w:rsidR="001C23ED" w:rsidRDefault="001C23ED">
      <w:pPr>
        <w:rPr>
          <w:rFonts w:ascii="Americana XBdCn BT" w:hAnsi="Americana XBdCn BT"/>
          <w:b/>
          <w:sz w:val="44"/>
        </w:rPr>
      </w:pPr>
    </w:p>
    <w:p w14:paraId="7A5CE2C1" w14:textId="77777777" w:rsidR="001C23ED" w:rsidRDefault="001C23ED">
      <w:pPr>
        <w:rPr>
          <w:rFonts w:ascii="Americana XBdCn BT" w:hAnsi="Americana XBdCn BT"/>
          <w:b/>
          <w:sz w:val="44"/>
        </w:rPr>
      </w:pPr>
    </w:p>
    <w:p w14:paraId="39828BDE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0D64B943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3B57BFE4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5470772D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765AF093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46CF3179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2FDC1103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2236618F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6C58C37F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49816D39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35BCD6B2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1B5FBD83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74C42574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0E891996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781A11C1" w14:textId="77777777" w:rsidR="00F32A71" w:rsidRDefault="00F32A71">
      <w:pPr>
        <w:rPr>
          <w:rFonts w:ascii="Americana XBdCn BT" w:hAnsi="Americana XBdCn BT"/>
          <w:b/>
          <w:sz w:val="44"/>
        </w:rPr>
      </w:pPr>
    </w:p>
    <w:p w14:paraId="765CA095" w14:textId="77777777" w:rsidR="001C23ED" w:rsidRDefault="001C23ED">
      <w:pPr>
        <w:rPr>
          <w:rFonts w:ascii="Americana XBdCn BT" w:hAnsi="Americana XBdCn BT"/>
          <w:b/>
          <w:sz w:val="44"/>
        </w:rPr>
      </w:pPr>
    </w:p>
    <w:p w14:paraId="09A519CD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902DB0C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B93C9C4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073A9E51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7BAA78CC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D930A99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594F02EF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3A4FBEAF" w14:textId="587407D0" w:rsidR="00D87392" w:rsidRDefault="001C23ED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DiameterCity</w:t>
      </w:r>
      <w:proofErr w:type="spellEnd"/>
      <w:r>
        <w:rPr>
          <w:rFonts w:ascii="Americana XBdCn BT" w:hAnsi="Americana XBdCn BT"/>
          <w:b/>
          <w:sz w:val="44"/>
        </w:rPr>
        <w:t xml:space="preserve">  Culture</w:t>
      </w:r>
    </w:p>
    <w:p w14:paraId="205316DE" w14:textId="77777777" w:rsidR="00D87392" w:rsidRDefault="001C23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2EA10D94" w14:textId="549AD2CA" w:rsidR="00D87392" w:rsidRDefault="001C23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non violence</w:t>
      </w:r>
    </w:p>
    <w:p w14:paraId="7392B2D1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5DE2E3C6" w14:textId="5A897527" w:rsidR="00D87392" w:rsidRDefault="001C23ED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DiameterCity</w:t>
      </w:r>
      <w:proofErr w:type="spellEnd"/>
      <w:r>
        <w:rPr>
          <w:rFonts w:ascii="Americana XBdCn BT" w:hAnsi="Americana XBdCn BT"/>
          <w:b/>
          <w:sz w:val="44"/>
        </w:rPr>
        <w:t xml:space="preserve">  Culture</w:t>
      </w:r>
    </w:p>
    <w:p w14:paraId="644919D7" w14:textId="77777777" w:rsidR="00D87392" w:rsidRDefault="001C23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blocks</w:t>
      </w:r>
    </w:p>
    <w:p w14:paraId="4CA156F6" w14:textId="1B280C35" w:rsidR="000F1FF2" w:rsidRDefault="001C23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cuttings  against  humans</w:t>
      </w:r>
    </w:p>
    <w:p w14:paraId="23989B7D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78101D6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66C4C925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C5D55D0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703FB95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71006DDC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25D9FE9F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1157E934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7A9A8A61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5BD7FDEE" w14:textId="77777777" w:rsidR="00A93D3C" w:rsidRDefault="00A93D3C">
      <w:pPr>
        <w:rPr>
          <w:rFonts w:ascii="Americana XBdCn BT" w:hAnsi="Americana XBdCn BT"/>
          <w:b/>
          <w:sz w:val="44"/>
        </w:rPr>
      </w:pPr>
    </w:p>
    <w:p w14:paraId="57C7E9EC" w14:textId="529581CC" w:rsidR="00D87392" w:rsidRDefault="001C23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2B65EC29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0021AA2E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68A4C8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2A78CA6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0CB92DA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CCD60C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1E078DBD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22D5497A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6B70A18A" w14:textId="77777777" w:rsidR="00D87392" w:rsidRDefault="00D87392">
      <w:pPr>
        <w:rPr>
          <w:rFonts w:ascii="Americana XBdCn BT" w:hAnsi="Americana XBdCn BT"/>
          <w:b/>
          <w:sz w:val="44"/>
        </w:rPr>
      </w:pPr>
    </w:p>
    <w:p w14:paraId="7E3C2112" w14:textId="77777777" w:rsidR="00D87392" w:rsidRDefault="00D87392">
      <w:pPr>
        <w:widowControl w:val="0"/>
        <w:rPr>
          <w:rFonts w:ascii="Americana XBdCn BT" w:hAnsi="Americana XBdCn BT"/>
          <w:b/>
          <w:sz w:val="44"/>
        </w:rPr>
      </w:pPr>
    </w:p>
    <w:sectPr w:rsidR="00D87392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A9B835" w14:textId="77777777" w:rsidR="001C23ED" w:rsidRDefault="001C23ED">
      <w:r>
        <w:separator/>
      </w:r>
    </w:p>
  </w:endnote>
  <w:endnote w:type="continuationSeparator" w:id="0">
    <w:p w14:paraId="3C38261A" w14:textId="77777777" w:rsidR="001C23ED" w:rsidRDefault="001C23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342F21" w14:textId="77777777" w:rsidR="00D87392" w:rsidRDefault="00D87392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EE07B3" w14:textId="77777777" w:rsidR="00D87392" w:rsidRDefault="00D87392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2DA2E8" w14:textId="77777777" w:rsidR="001C23ED" w:rsidRDefault="001C23ED">
      <w:r>
        <w:separator/>
      </w:r>
    </w:p>
  </w:footnote>
  <w:footnote w:type="continuationSeparator" w:id="0">
    <w:p w14:paraId="6C563459" w14:textId="77777777" w:rsidR="001C23ED" w:rsidRDefault="001C23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855CDC" w14:textId="471757EB" w:rsidR="00D87392" w:rsidRDefault="001C23E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B481873" w14:textId="77777777" w:rsidR="00D87392" w:rsidRDefault="00D87392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A9046D" w14:textId="120177EA" w:rsidR="00D87392" w:rsidRDefault="001C23E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01BC36F" w14:textId="77777777" w:rsidR="00D87392" w:rsidRDefault="00D87392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D87392"/>
    <w:rsid w:val="000F1FF2"/>
    <w:rsid w:val="001C23ED"/>
    <w:rsid w:val="001F11B8"/>
    <w:rsid w:val="00224DDF"/>
    <w:rsid w:val="00660D3B"/>
    <w:rsid w:val="009D1C94"/>
    <w:rsid w:val="00A93D3C"/>
    <w:rsid w:val="00B05151"/>
    <w:rsid w:val="00B60817"/>
    <w:rsid w:val="00D87392"/>
    <w:rsid w:val="00DC72C8"/>
    <w:rsid w:val="00F32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</o:shapelayout>
  </w:shapeDefaults>
  <w:decimalSymbol w:val="."/>
  <w:listSeparator w:val=","/>
  <w14:docId w14:val="2819CB09"/>
  <w15:docId w15:val="{2BEAA4CF-472D-4C84-AE76-30CC1D6341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26</Pages>
  <Words>268</Words>
  <Characters>1533</Characters>
  <Application>Microsoft Office Word</Application>
  <DocSecurity>0</DocSecurity>
  <Lines>12</Lines>
  <Paragraphs>3</Paragraphs>
  <ScaleCrop>false</ScaleCrop>
  <Company/>
  <LinksUpToDate>false</LinksUpToDate>
  <CharactersWithSpaces>1798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2024-01-01T14:12:00Z</dcterms:created>
  <dcterms:modified xsi:type="dcterms:W3CDTF">2024-12-22T19:51:00Z</dcterms:modified>
</cp:coreProperties>
</file>